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การเขียนโปรแกรมบนเว็บ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11</w:t>
      </w:r>
      <w:r>
        <w:t xml:space="preserve"> </w:t>
      </w:r>
      <w:r>
        <w:t xml:space="preserve">ธันวาคม</w:t>
      </w:r>
      <w:r>
        <w:t xml:space="preserve"> </w:t>
      </w:r>
      <w:r>
        <w:t xml:space="preserve">2562</w:t>
      </w:r>
      <w:r>
        <w:t xml:space="preserve"> </w:t>
      </w:r>
      <w:r>
        <w:t xml:space="preserve">เวลา</w:t>
      </w:r>
      <w:r>
        <w:t xml:space="preserve"> </w:t>
      </w:r>
      <w:r>
        <w:t xml:space="preserve">08.50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การเขียนโปรแกรมบนเว็บ</dc:title>
  <dc:creator/>
  <cp:keywords/>
  <dcterms:created xsi:type="dcterms:W3CDTF">2021-03-23T08:29:15Z</dcterms:created>
  <dcterms:modified xsi:type="dcterms:W3CDTF">2021-03-23T08:29:15Z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11 ธันวาคม 2562 เวลา 08.50 น.</vt:lpwstr>
  </property>
  <property fmtid="{D5CDD505-2E9C-101B-9397-08002B2CF9AE}" pid="3" name="subtitle">
    <vt:lpwstr/>
  </property>
</Properties>
</file>