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ถอดความ</w:t>
      </w:r>
      <w:r>
        <w:t xml:space="preserve"> </w:t>
      </w:r>
      <w:r>
        <w:t xml:space="preserve">คำนมัสการมาตาปิตุคุณและคำนมัสการอาจริยคุณ</w:t>
      </w:r>
      <w:r>
        <w:t xml:space="preserve"> </w:t>
      </w:r>
      <w:r>
        <w:t xml:space="preserve">28-8-63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ถอดความ คำนมัสการมาตาปิตุคุณและคำนมัสการอาจริยคุณ 28-8-63</dc:title>
  <dc:creator/>
  <cp:keywords/>
  <dcterms:created xsi:type="dcterms:W3CDTF">2021-03-23T09:20:43Z</dcterms:created>
  <dcterms:modified xsi:type="dcterms:W3CDTF">2021-03-23T09:20:43Z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สิงหาคม 2563 เวลา 09.24 น.</vt:lpwstr>
  </property>
  <property fmtid="{D5CDD505-2E9C-101B-9397-08002B2CF9AE}" pid="3" name="subtitle">
    <vt:lpwstr/>
  </property>
</Properties>
</file>