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ม.6</w:t>
      </w:r>
      <w:r>
        <w:t xml:space="preserve"> </w:t>
      </w:r>
      <w:r>
        <w:t xml:space="preserve">วิชาทัศนศิลป์</w:t>
      </w:r>
      <w:r>
        <w:t xml:space="preserve"> </w:t>
      </w:r>
      <w:r>
        <w:t xml:space="preserve">2.1</w:t>
      </w:r>
      <w:r>
        <w:t xml:space="preserve"> </w:t>
      </w:r>
      <w:r>
        <w:t xml:space="preserve">ศัพท์ทางทัศนศิลป์</w:t>
      </w:r>
      <w:r>
        <w:t xml:space="preserve"> </w:t>
      </w:r>
      <w:r>
        <w:t xml:space="preserve">ม</w:t>
      </w:r>
      <w:r>
        <w:t xml:space="preserve"> </w:t>
      </w:r>
      <w:r>
        <w:t xml:space="preserve">วิเคราะห์ผลงงานทางศิลปะยุคก่อนประวัติศาสตร์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ม.6 วิชาทัศนศิลป์ 2.1 ศัพท์ทางทัศนศิลป์ ม วิเคราะห์ผลงงานทางศิลปะยุคก่อนประวัติศาสตร์</dc:title>
  <dc:creator/>
  <cp:keywords/>
  <dcterms:created xsi:type="dcterms:W3CDTF">2021-03-23T09:18:58Z</dcterms:created>
  <dcterms:modified xsi:type="dcterms:W3CDTF">2021-03-23T09:18:58Z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ตุลาคม 2563 เวลา 10.31 น.</vt:lpwstr>
  </property>
  <property fmtid="{D5CDD505-2E9C-101B-9397-08002B2CF9AE}" pid="3" name="subtitle">
    <vt:lpwstr/>
  </property>
</Properties>
</file>