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การเปลี่ยนแปลงการปกครอง</w:t>
      </w:r>
      <w:r>
        <w:t xml:space="preserve"> </w:t>
      </w:r>
      <w:r>
        <w:t xml:space="preserve">พ.ศ.</w:t>
      </w:r>
      <w:r>
        <w:t xml:space="preserve"> </w:t>
      </w:r>
      <w:r>
        <w:t xml:space="preserve">2475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ประวัติศาสตร์ การเปลี่ยนแปลงการปกครอง พ.ศ. 2475</dc:title>
  <dc:creator/>
  <cp:keywords/>
  <dcterms:created xsi:type="dcterms:W3CDTF">2021-03-23T09:15:50Z</dcterms:created>
  <dcterms:modified xsi:type="dcterms:W3CDTF">2021-03-23T09:15:50Z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ธันวาคม 2563 เวลา 09.34 น.</vt:lpwstr>
  </property>
  <property fmtid="{D5CDD505-2E9C-101B-9397-08002B2CF9AE}" pid="3" name="subtitle">
    <vt:lpwstr/>
  </property>
</Properties>
</file>