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ทดสอบระบบแบ่งพิมพ์</w:t>
      </w:r>
      <w:r>
        <w:t xml:space="preserve"> </w:t>
      </w:r>
      <w:r>
        <w:t xml:space="preserve">เวอร์ชั่น</w:t>
      </w:r>
      <w:r>
        <w:t xml:space="preserve"> </w:t>
      </w:r>
      <w:r>
        <w:t xml:space="preserve">2.9.1</w:t>
      </w:r>
      <w:r>
        <w:t xml:space="preserve"> </w:t>
      </w:r>
      <w:r>
        <w:t xml:space="preserve">(new</w:t>
      </w:r>
      <w:r>
        <w:t xml:space="preserve"> </w:t>
      </w:r>
      <w:r>
        <w:t xml:space="preserve">flow)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ากที่สุดนะครับตามกรอบเป้าหมายยุทธศาสตร์ชาติ 20 ปีเรามีนโยบายหลักของรัฐบาล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อะไรที่มีการเปลี่ยนแปลงจากปัจจัยภายใน ภายนอก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ทดสอบระบบแบ่งพิมพ์ เวอร์ชั่น 2.9.1 (new flow)</dc:title>
  <dc:creator/>
  <cp:keywords/>
  <dcterms:created xsi:type="dcterms:W3CDTF">2022-02-04T11:06:44Z</dcterms:created>
  <dcterms:modified xsi:type="dcterms:W3CDTF">2022-02-04T11:06:44Z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17.15 น.</vt:lpwstr>
  </property>
  <property fmtid="{D5CDD505-2E9C-101B-9397-08002B2CF9AE}" pid="3" name="subtitle">
    <vt:lpwstr/>
  </property>
</Properties>
</file>