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สวัสดีคุณครูปลายทางทุกท่านและนักเรียนปลายทางทุกคนค่ะ ชั้นประถมศึกษาปีที่ 6 วันนี้ ครูปรเมษฐคะ 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วันนี้ครูจะมาสอนเกี่ยวกับเรื่องรียงใจความสำคัญกันก่อนนะคะ นักเรียนคะองดูบนหน้าจอนะคะ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คำ</w:t>
      </w:r>
      <w:r>
        <w:t xml:space="preserve">”</w:t>
      </w:r>
      <w:r>
        <w:t xml:space="preserve">,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แสดง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คำนาม</w:t>
      </w:r>
      <w:r>
        <w:t xml:space="preserve">”</w:t>
      </w:r>
      <w:r>
        <w:t xml:space="preserve">,</w:t>
      </w:r>
      <w:r>
        <w:t xml:space="preserve">“</w:t>
      </w:r>
      <w:r>
        <w:t xml:space="preserve">คำสรรพนาม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, "อาการ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 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ถือว่าเป็นการช่วยเหลือนักเรียนดีกว่านะคะ เอาล่ะค่ะ หมดเวลา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 หากเป็นคุณครูปรเมษฐ คุณครูปรเมษฐนี่จะเรียงคำให้เป็นสมบูรณ์หรือได้ใจความสำคัญว่าอย่างไรบ้าง</w:t>
      </w:r>
    </w:p>
    <w:p>
      <w:pPr>
        <w:pStyle w:val="BodyText"/>
      </w:pPr>
      <w:r>
        <w:t xml:space="preserve">(คุณครูปรเมษฐ) ขึ้นต้นนี่น่าจะเป็นคำว่า</w:t>
      </w:r>
      <w:r>
        <w:t xml:space="preserve"> </w:t>
      </w:r>
      <w:r>
        <w:t xml:space="preserve">“</w:t>
      </w:r>
      <w:r>
        <w:t xml:space="preserve">คำที่แสดงอาการของคำนามหรือคำสรรพนาม</w:t>
      </w:r>
      <w:r>
        <w:t xml:space="preserve">”</w:t>
      </w:r>
      <w:r>
        <w:t xml:space="preserve"> </w:t>
      </w:r>
      <w:r>
        <w:t xml:space="preserve">ได้ใจความไหมครับครูคณิตา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 เหมือนกับคุณครูปรเมษฐหรือเปล่านะคะ เดี๋ยวเรามาดูเฉลยกันค่ะ อ่านค่ะ นักเรียนอ่านพร้อม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 นะคะ เรามาต่อกันเลยดีกว่านะคะ คุณครูปรเมษฐคะ เรามาตั้งถามกระตุ้นความคิดให้นักเรียนดีกว่านะคะ คำถามแรกค่ะ ข้อความ ข้อความนี้นี่ ที่นักเรียนได้เรียงมานี่ เป็นความหมายของคำชนิดใด ง่ายมากเลยใช่ไหมคะ</w:t>
      </w:r>
    </w:p>
    <w:p>
      <w:pPr>
        <w:pStyle w:val="BodyText"/>
      </w:pPr>
      <w:r>
        <w:t xml:space="preserve">(คุณครูปรเมษฐ) ง่ายมากครับ เพราะว่าขึ้นต้นที่หน้าจอทีแรกไว้แล้วครับ</w:t>
      </w:r>
    </w:p>
    <w:p>
      <w:pPr>
        <w:pStyle w:val="BodyText"/>
      </w:pPr>
      <w:r>
        <w:t xml:space="preserve">(คุณครูคณิตา) คำไทยมีทั้งหมดกี่ชนิดคะ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นั้นไปสืบค้นเอาเองนะครับ เพื่อที่จะเป็นการแสวงหาความรู้ เป็นคุณธรรมที่เด็ก ๆ จะมีในตัวตนนะครับ</w:t>
      </w:r>
    </w:p>
    <w:p>
      <w:pPr>
        <w:pStyle w:val="BodyText"/>
      </w:pPr>
      <w:r>
        <w:t xml:space="preserve">(คุณครูคณิตา) เอาล่ะค่ะ มาดูคำตอบกัน คำตอบนี้ง่ายมากเลยค่ะ คุณครูปรเมษฐคะ ข้อความนี้ ข้อความที่คุณครูปรเมษฐนี่ได้เรียงให้เป็นใจความสำคัญนี่ เขากล่าวว่าเป็นคำของข้อความคำชนิดใด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แล้วนักเรียนล่ะคะรู้จักคำกริยาใดบ้าง คำกริยามีคำว่าอะไรบ้าง คำกริยามีคำว่าอะไรบ้างนะ</w:t>
      </w:r>
    </w:p>
    <w:p>
      <w:pPr>
        <w:pStyle w:val="BodyText"/>
      </w:pPr>
      <w:r>
        <w:t xml:space="preserve">(คุณครูปรเมษฐ) สมมติว่าครูเดินนี่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 เป็นค่ะ รับประทาน แหมคุณครูปรเมษฐ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แสดงว่ามันก็เกี่ยวกับคำกริยาทั้งนั้นเลยในชีวิตเราน่ะ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 นักเรียนคะ นักเรียนหลายคนนี่ก็คงตอบได้แล้วนะคะ ว่าเรารู้จักคำกริยาใดกันบ้างนะ เหมือนเมื่อกี้ที่คุณครูปรเมษฐนะคะได้ยกตัวอย่างไปนะคะ เอาล่ะค่ะ เรามาดูคำถามนี้กันดีกว่า คำถามนี้ คุณครูปรเมษฐคะถามนักเรียนเลยค่ะ</w:t>
      </w:r>
    </w:p>
    <w:p>
      <w:pPr>
        <w:pStyle w:val="BodyText"/>
      </w:pPr>
      <w:r>
        <w:t xml:space="preserve">(คุณครูปรเมษฐ) คำถามนี้ นักเรียนใช้คำกริยาในชีวิตประจำวันเมื่อใดบ้าง นักเรียนครับ อย่างที่ครูได้กล่าวไปเมื่อสักครู่ว่า คำกริยานี่ มันก็จะใช้ตลอดเวลาอยู่แล้วนะขณะที่หนูกำลังชมครูอยู่นี่คำว่า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 ก็เป็นคำกริยาใช่ไหมครับครูคณิตา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(คุณครูปรเมษฐ)แล้วนั่งอยู่ที่โต๊ะนักเรียน ก็เป็นคำ</w:t>
      </w:r>
    </w:p>
    <w:p>
      <w:pPr>
        <w:pStyle w:val="BodyText"/>
      </w:pPr>
      <w:r>
        <w:t xml:space="preserve">(คุณครูคณิตา)คำกริยาค่ะ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เพราะว่า ทุกอย่าง 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 นักเรียนคำกริยานะคะ เมื่อกี้ที่เขาถามถามว่าอะไรนะ ถามว่าอะไรเอ่ยอ่านหน้าจอพร้อม ๆ กันค่ะ นักเรียนใช้คำกริยาในชีวิตประจำวันเมื่อใดบ้างใช่ไหมนะ นักเรียนจะใช้คำกริยาเหล่านี้นะคะ 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เป็นคำกริยาเพราะฉะนั้นนี่ ก็เป็นการพูดนะคะ เพื่อแสดงให้เห็นว่าประธานนั้นทำสิ่งใดอยู่นั่นเอง ต่อมาค่ะ เรามาดูจุดประสงค์ของการเรียนรู้ในวันนี้กันดีกว่านะคะ วันนี้ค่ะ นักเรียนจะต้องบอกชนิดและหน้าที่ของคำกริยาได้ค่ะ ข้อ 2 ค่ะคุณครูปรเมษฐ</w:t>
      </w:r>
    </w:p>
    <w:p>
      <w:pPr>
        <w:pStyle w:val="BodyText"/>
      </w:pPr>
      <w:r>
        <w:t xml:space="preserve">(คุณครูปรเมษฐ) นักเรียนสามารถวิเคราะห์ชนิดและหน้าที่ของคำกริยาในประโยคได้ครับ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เอาล่ะค่ะนักเรียนคะ เกมใบ้คำ เนื่องจากวันนี้เราเรียนเกี่ยวกับเรื่องคำกริยาเพราะฉะนั้นนี่ เกมใบ้คำนี้ นักเรียนก็จะต้องใบ้คำเกี่ยวกับอะไรคะ คำกริยานะคะ นักเรียน นักเรียนอย่าไปใบ้คำเป็นคำสรรพนามอย่างที่เราเคยเรียนนำคำกริยานะคะ มาเติมนะ เอาล่ะค่ะ พร้อมหรือยังเอ่ย ถ้าพร้อมแล้ว เดี๋ยวเราไปเล่นเกมกันดีกว่าค่ะ ดู สังเกตค่ะ สังเกตหน้าจอนะคะ สุนัข…, ไก่…,ฝน…, และก็นก…,สุนัขค่ะ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กำลังทำอะไรครับนักเรียน</w:t>
      </w:r>
    </w:p>
    <w:p>
      <w:pPr>
        <w:pStyle w:val="BodyText"/>
      </w:pPr>
      <w:r>
        <w:t xml:space="preserve">(คุณครูคณิตา) สุนัขกำลังวิ่งค่ะ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ต่อมา ฝน ฝนอะไรเอ่ย ฝนตกค่ะ นก นกกำลังทำอะไรอยู่คะ นกบินนั่นเองนะครับ เอาล่ะค่ะ ต่อมาค่ะ ชาวเขาชาวเขา ชาวสวน ชาวประมง ชาวนาเขากำลังทำอะไรอยู่นะ เติมคำกริยาลงไปค่ะ เติมหรือยังเอ่ย ชาวเขาปลูกผักคำว่า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ใช่ไหมคะ ปลูก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เป็นคำกริยา ปลูกต้นไม้ได้ไหม เอ่ยเอาล่ะค่ะ มาดู ชาวสวนเก็บผลไม้ต่อมา ชาวประมง ชาวประมงนี่ จะต้องจับปลานะคะ ชาวนาล่ะค่ะคุณครูปรเมษฐ</w:t>
      </w:r>
    </w:p>
    <w:p>
      <w:pPr>
        <w:pStyle w:val="BodyText"/>
      </w:pPr>
      <w:r>
        <w:t xml:space="preserve">(คุณครูปรเมษฐ) ชาวนาต้องหว่านข้าว เกี่ยวข้าวครับ</w:t>
      </w:r>
    </w:p>
    <w:p>
      <w:pPr>
        <w:pStyle w:val="BodyText"/>
      </w:pPr>
      <w:r>
        <w:t xml:space="preserve">(คุณครูคณิตา)ถูกนะคะ เอาล่ะค่ะ เรามาดูเอ๊ เป็ดกับห่าน นักเรียนจะใช้คำว่าอะไรคะนี่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คุณน้า… พยาบาล, เขาเล่นเทนนิสเก่ง… พี่ น้อง…ที่ เราจะเติมคำกริยาลงไปนะคะ มาเฉลยค่ะ เป็ดคล้ายห่านเป็ดคล้ายห่าน คล้ายนี่ก็ถือว่าเป็นคำกริยานะคะ คุณน้าค่ะ คุณน้าเป็นพยาบาล เป็น ในที่นี้เป็นคำกริยาเหมือนกันนะคะ เขาเล่นเทนนิสเก่งเหมือนพี่เหมือนี่ก็คือเป็นคำกริยาข้อสุดท้ายค่ะ น้องสูง…เท่าพี่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 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เป็นคำกริยาเรีกยว่า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 คือ กริยาที่ไม่ต้องมีกรรมมารองรับ ก็เข้าใจความหมาย อย่างเช่น คนวิ่ง,แมววิ่ง, ไก่ขันพวกนี้ไม่ต้องมีกรรมมารองรับนะครับ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เพิ่มเติทนิดหนึ่งนะคะ นักเรียนคะ หากนักเรียนจำไม่ได้นะคะ หยิบสมุดขึ้นมาค่ะ แล้วจดลงไปในสมุดนะคะ ด้วยลายมือที่ทำไมคะ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 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เป็นกริยาอกรรมนะคะ ก็เข้าใจความหมายได้ เห็นไหมเขียนง่ายนิดเดียวใช่ไหมคะคุณครูปรเมษฐ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สรุปให้สั้นแต่ได้ใจความคิดของตัวเองนะครับ 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 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มาปลูกอะไรล่ะค่ะ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 เกี่ยวอะไรใช่ไหม เพราะฉะนั้น มันไม่เข้าใจความหมายถ้าไม่มีกรรมมารองรับนะครับ มี 2 ประเภทแล้วนะ 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(คุณครูคณิตา)บันทึกนะคะ ย้ำอีกครั้งหนึ่งนะคะ ปลูก, เก็บ, จับ, เกี่ยวนะคะ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ก็คือจะต้องมีกรรมมารองรับจึงจะได้ใจความสมบูรณ์ค่ะ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ของเราเก่งอยู่แล้วนะครับ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</w:t>
      </w:r>
      <w:r>
        <w:t xml:space="preserve">“</w:t>
      </w:r>
      <w:r>
        <w:t xml:space="preserve">เท่า</w:t>
      </w:r>
      <w:r>
        <w:t xml:space="preserve">”</w:t>
      </w:r>
      <w:r>
        <w:t xml:space="preserve"> </w:t>
      </w:r>
      <w:r>
        <w:t xml:space="preserve">นะ อันนี้ก็เป็นคำอะไรนะครูคณิตา</w:t>
      </w:r>
    </w:p>
    <w:p>
      <w:pPr>
        <w:pStyle w:val="BodyText"/>
      </w:pPr>
      <w:r>
        <w:t xml:space="preserve">(คุณครูคณิตา) เป็นคำกริยาค่ะ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กริยาประเภทนี้นี่ อยู่ตามลำพังไม่ได้ต้องอาศัยส่วนเติมเต็มมาต่อข้างท้าย จึงจะได้ใจความที่สมบูรณ์นะครับ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 ได้เปรียบเทียบ แล้วก็ทำความเข้าใจนะ เอาล่ะค่ะ เรามาดูกันดีกว่า คุณครูปรเมษฐคะ คำกริยาเราแบ่งออกเป็นกี่ประเภทนะเมื่อกี้ที่สรุปไป อย่างแรกเลยนะคะ ประเภทแรก ก็คือคำกริยาที่เป็นอกรรมใช่ไหมคะ อกกรมคืออะไร นะคะ</w:t>
      </w:r>
    </w:p>
    <w:p>
      <w:pPr>
        <w:pStyle w:val="BodyText"/>
      </w:pPr>
      <w:r>
        <w:t xml:space="preserve">(คุณครูปรเมษฐ) 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ถ้าตอบถูกแสดงว่าเขาจับใจความได้คือ ถูกต้องครับ กริยาที่ไม่ต้องมีกรรมมารองรับนะคะ ต่อไปครับ คือกริยาสกรรม ก็คือกริยาที่ต้องมีกรรมมารองรับนั่นเองนะครับ แล้วก็ประเภทที่ 3คือ กริยาช่วย หรือกริยาต้องเติมเต็มอันนี้ต้องมีส่วนมาต่อข้างท้าย จึงจะได้ใจความที่สมบูรณ์ เก่งมากเด็ก ๆ ครับ</w:t>
      </w:r>
    </w:p>
    <w:p>
      <w:pPr>
        <w:pStyle w:val="BodyText"/>
      </w:pPr>
      <w:r>
        <w:t xml:space="preserve">(คุณครูคณิตา) คราวนี้ค่ะ 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เรามาดูกันดีกว่าคุณครูปรเมษฐค่ะ กริยาที่ไม่ต้องมีกรรมนี่ จะต้องเป็นกริยาที่มีใจความสมบูรณ์ในตนเอง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เมื่อกี้คุณครูปรเมษฐได้พูดแล้ว แล้วอย่างเช่น รูปนี้ เป็นรูปอะไร</w:t>
      </w:r>
    </w:p>
    <w:p>
      <w:pPr>
        <w:pStyle w:val="BodyText"/>
      </w:pPr>
      <w:r>
        <w:t xml:space="preserve">(คุณครูปรเมษฐ) เป็นรูปเด็ก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ก็จะต้องบอกว่าเด็กร้องไห้ไหมครับ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ตอบถูกด้วย</w:t>
      </w:r>
    </w:p>
    <w:p>
      <w:pPr>
        <w:pStyle w:val="BodyText"/>
      </w:pPr>
      <w:r>
        <w:t xml:space="preserve">(คุณครูปรเมษฐ)เก่งมากเลยนะคะ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แสดงว่าร้องไห้ก็เป็นกริยาอกรรมกริยาใช่ไหมครับ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ท่านอนนี่ คือ ท่านอนของคุณครูปรเมษฐหรือเปล่าคะ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 ครูนอนพับเพียบ</w:t>
      </w:r>
    </w:p>
    <w:p>
      <w:pPr>
        <w:pStyle w:val="BodyText"/>
      </w:pPr>
      <w:r>
        <w:t xml:space="preserve">(คุณครูคณิตา) 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 ไม่ยอมสวมหน้ากากอนามัยนะครับ 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</w:t>
      </w:r>
    </w:p>
    <w:p>
      <w:pPr>
        <w:pStyle w:val="BodyText"/>
      </w:pPr>
      <w:r>
        <w:t xml:space="preserve">(คุณครูปรเมษฐ)กริยาอกรรม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 ต้นไม้เป็นอย่างไรเด็ก ๆ</w:t>
      </w:r>
    </w:p>
    <w:p>
      <w:pPr>
        <w:pStyle w:val="BodyText"/>
      </w:pPr>
      <w:r>
        <w:t xml:space="preserve">(คุณครูคณิตา) เวลาพายุเข้านี่ 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</w:t>
      </w:r>
    </w:p>
    <w:p>
      <w:pPr>
        <w:pStyle w:val="BodyText"/>
      </w:pPr>
      <w:r>
        <w:t xml:space="preserve">(คุณครูปรเมษฐ) ต้นไม้เป็นอะไรนะ 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 ง่ายมากเลยใช่ไหมคะ</w:t>
      </w:r>
    </w:p>
    <w:p>
      <w:pPr>
        <w:pStyle w:val="BodyText"/>
      </w:pPr>
      <w:r>
        <w:t xml:space="preserve">(คุณครูปรเมษฐ) เด็ก ๆ ตอบเลยครับ คือ 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ถ้านักกีฬาวิ่ง เข้าใจความหมายไหมคะ</w:t>
      </w:r>
    </w:p>
    <w:p>
      <w:pPr>
        <w:pStyle w:val="BodyText"/>
      </w:pPr>
      <w:r>
        <w:t xml:space="preserve">(คุณครูปรเมษฐ) เข้าใจแล้วครับ</w:t>
      </w:r>
    </w:p>
    <w:p>
      <w:pPr>
        <w:pStyle w:val="BodyText"/>
      </w:pPr>
      <w:r>
        <w:t xml:space="preserve">(คุณครูคณิตา) 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 อย่างเช่น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 ฟังเด็ก ๆ ก่อนครับ เฉลยดีกว่า ตรงกันหรือไม่เด็ก ๆ หัวเราะ หัวเราะก็เป็นกริยาอกรรม คือ ไม่ต้องมีกรรมมารองรับ ก็สามารถเข้าใจได้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</w:t>
      </w:r>
    </w:p>
    <w:p>
      <w:pPr>
        <w:pStyle w:val="BodyText"/>
      </w:pPr>
      <w:r>
        <w:t xml:space="preserve">(คุณครูคณิตา) อันนี้ก็เป็นอกรรมกริยา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 ต้องมีกรรมมารองรับนะครับ ก็คือกริยาสกรรมอย่างที่ครูได้กล่าวไว้ไปดูกันเลยนะ นักเรียนลองสังเกตรูปภาพ เด็ก ๆ จะแต่งประโยคได้ว่าอย่างไร อันนี้ต้องมีกริยามารองรับนะ เพราะเป็นกริยาสกรรม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ในทีนี้เป็นชื่อของคน เ)็นคำนามนะคะ แกะแกะเป็นคำอะไรเอ่ย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(คุณครูคณิตา)กแะสลักนี่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(คุณครูคณิตา)เพราะว่าอะไรเอ่ย เพราะว่าฟักทองนี่ ก็คือเป็นกรรม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มันก็จะเหลือแค่คำว่าน้ำแกะสลัก หรือครูตัดสลักออกไปด้วยเหลือแค่น้ำแกะ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(คุณครูปรเมษฐ)จะไม่เข้าใจทันทีใช่ไหมครับ 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 ง่ายมากนะคะ ง่ายมากเลยค่ะ นักเรียนนี่กำลังทำอะไรอยู่เฉลยค่ะ เด็ก ๆ เตะฟุตบอล 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 ครูตัดคำว่า</w:t>
      </w:r>
      <w:r>
        <w:t xml:space="preserve"> </w:t>
      </w:r>
      <w:r>
        <w:t xml:space="preserve">“</w:t>
      </w:r>
      <w:r>
        <w:t xml:space="preserve">ฟุตบอล</w:t>
      </w:r>
      <w:r>
        <w:t xml:space="preserve">”</w:t>
      </w:r>
      <w:r>
        <w:t xml:space="preserve"> </w:t>
      </w:r>
      <w:r>
        <w:t xml:space="preserve">ออกเหลือแค่ เด็ก ๆ เตะ เข้าใจความหมายไหมมันไม่สมบูรณ์ เพราะฉะนั้น เตะ ก็คือกริยาสกรรมนั่นเองครับ ไปกันต่อเลย 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มีมีด, มีหม้อ, มีไฟ, มีเครื่องปรุงต่าง ๆ เฉลยค่ะ พ่อครัวปรุงอาหารค่ะ</w:t>
      </w:r>
    </w:p>
    <w:p>
      <w:pPr>
        <w:pStyle w:val="BodyText"/>
      </w:pPr>
      <w:r>
        <w:t xml:space="preserve">(คุณครูปรเมษฐ)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 พ่อครัวปรุง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</w:t>
      </w:r>
    </w:p>
    <w:p>
      <w:pPr>
        <w:pStyle w:val="BodyText"/>
      </w:pPr>
      <w:r>
        <w:t xml:space="preserve">(คุณครูคณิตา) ปะโยคมันไม่สมบูรณ์เราไม่สามารถทราบได้นะคะ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ประจวบคีรีว่าปรุงไม่ใช่แปลว่าปรุงอาหารอย่างเดียวนะครับ 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</w:t>
      </w:r>
      <w:r>
        <w:t xml:space="preserve">”</w:t>
      </w:r>
      <w:r>
        <w:t xml:space="preserve"> </w:t>
      </w:r>
      <w:r>
        <w:t xml:space="preserve">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</w:t>
      </w:r>
      <w:r>
        <w:t xml:space="preserve">”</w:t>
      </w:r>
      <w:r>
        <w:t xml:space="preserve">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 นักเรียน เรามาดูภาพต่อไปค่ะ กำลังทำอะไรอยู่เอ่ย 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</w:t>
      </w:r>
    </w:p>
    <w:p>
      <w:pPr>
        <w:pStyle w:val="BodyText"/>
      </w:pPr>
      <w:r>
        <w:t xml:space="preserve">(คุณครูคณิตา) ก็ได้นะคะ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</w:t>
      </w:r>
    </w:p>
    <w:p>
      <w:pPr>
        <w:pStyle w:val="BodyText"/>
      </w:pPr>
      <w:r>
        <w:t xml:space="preserve">(คุณครูคณิตา) ได้นะ เพราะ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เพราะฉะนั้นกิน ก็คือกริยาสกรรมนั่นเองครับ มาอีกแล้วครับรูปนี้ เด็ก ๆ แต่งประโยคเลย 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</w:t>
      </w:r>
      <w:r>
        <w:t xml:space="preserve"> </w:t>
      </w:r>
      <w:r>
        <w:t xml:space="preserve">“</w:t>
      </w:r>
      <w:r>
        <w:t xml:space="preserve">ชาวนาเกี่ยว</w:t>
      </w:r>
      <w:r>
        <w:t xml:space="preserve">”</w:t>
      </w:r>
      <w:r>
        <w:t xml:space="preserve"> </w:t>
      </w:r>
      <w:r>
        <w:t xml:space="preserve">เด็ก ๆ เข้าใจความหมายไหม ไม่เข้าใจ เพราะฉะนั้นเกี่ยวก็เป็นกริยาสกรรม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คราวนี้นะคะ เรามาดูประเภทสุดท้ายกันเลยนะคะ ก็คือเป็นคำกริยาที่ต้องเติมเต็มนะคะ คำกริยาที่ต้องเติมเต็มนี่ ก็คือเป็นกริยาที่จะต้องมีคำนามหรือคำสรรพนาม ซึ่งทำหน้าที่เป็นส่วนเติมเต็มตามหลังเสมอค่ะ ได้แก่ คำกริยาที่ว่า เหมือน, เป็น,คือ คล้ายนี่เป็นไหมคะ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 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ถ้าเป็นครูที่กำลังสอนนักเรียนก็จะรู้จักอีก เดี๋ยวให้ความรู้เพิ่มเติมเขาจะเรียก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แต่เด็กรุ่นใหม่ นักเรียนรุ่นใหม่ จะเรียกชื่อนี้ ก็ให้ความรู้ 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ให้นักเรียนนะคะดูตัวอย่างรูปนะคะ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ก็คือว่ากริยาที่ต้องเติมเต็มมาใช้ใช่ไหม</w:t>
      </w:r>
    </w:p>
    <w:p>
      <w:pPr>
        <w:pStyle w:val="BodyText"/>
      </w:pPr>
      <w:r>
        <w:t xml:space="preserve">(คุณครูคณิตา) ใช่ค่ะ ต้องนำกริยาเติมเต็มมาใช้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เหมือนเป็นคำกริยาท่ต้องเติมเต็มนะคะ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มาดูรูปถัดไป เป็นรูปของ</w:t>
      </w:r>
    </w:p>
    <w:p>
      <w:pPr>
        <w:pStyle w:val="BodyText"/>
      </w:pPr>
      <w:r>
        <w:t xml:space="preserve">(คุณครูปรเมษฐ) นางพยาบาลเด็ก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มันก็จะประโยคมันจะไม่สมบูรณ์</w:t>
      </w:r>
    </w:p>
    <w:p>
      <w:pPr>
        <w:pStyle w:val="BodyText"/>
      </w:pPr>
      <w:r>
        <w:t xml:space="preserve">(คุณครูคณิตา) ใช่คะ จะต้องเป็นนะคะ ก็คือคุณน้าเป็นพยาบาล คุณครูปรเมษฐเป็นครู ก็ถือว่าเป็นกริยาต้องเติมเต็ม ต่อมาค่ะ ลองแต่งดูสิคะ ใช้คำกริยาต้องเติมเต็มนะคะ เฉลยค่ะ พ่อแม่คือคนที่รักลูกที่สุดใช่ไหม พ่อแม่คือคนที่รักลูกที่สุด คือ ก็เป็นกริยาต้องเติมเต็มใช่ไหมคะ ครูปรเมษฐถ้าพ่อแม่คือ</w:t>
      </w:r>
    </w:p>
    <w:p>
      <w:pPr>
        <w:pStyle w:val="BodyText"/>
      </w:pPr>
      <w:r>
        <w:t xml:space="preserve">(คุณครูปรเมษฐ) คืออะไรล่ะเด็ก ๆ จะเกิดคำถามทันที คือ คือ คืออะไรล่ะ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พ่อแม่คนที่รักลูกที่สุด 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 จึงนำคำว่า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ประโยคมีใจความสำบูรณ์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 จดด้วยนะคะ มาดูกันเลย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ไม่ต้องมีกรรมมาตามหลังก็ได้เราไม่ต้องมีกรรมมาตามหลังก็ได้ 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 ไม่ต้องมีกรรมมารองรับก็สามารถได้ใจความที่สมบูรณ์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ตั้มตักน้ำในโอ่ง, พลายงามไปหาย่าที่กาญจนบุรี 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ต้องมีกรรมาตามหลังจึงจะได้ใจความที่สมบูรณ์ นักเรียนลองง่าย ๆ นะครับ นักเรียนลองตัดนาฬิกาข้อมือออก เหลือแค่ซื้อตั้มตัก ตักอะไร พลายงามไปหา ไปหาใคร จะเกิดคำถามตามาทันที เพราะฉะนั้น คำกริยาเหล่านี้นี่จะต้องมีกรรมตามหลัง 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 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จึงจะได้ใจความสมบูณ์คำว่า "เหมือน คำว่า เป็น 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คุณครูปรเมษฐคะวันนี้นี่คุณครูนี่ต้อง… คุณครูปรเมษฐได้ทำตารางมาให้ ก็คือจะเป็นการยกตัวอย่างนะ เป็นชนิดของคำแล้วก็มีตัวอย่างชนิดของคำกริยานี่ 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 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(คุณครูคณิตา)รู้เรื่องไหมคะ 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เต้น</w:t>
      </w:r>
      <w:r>
        <w:t xml:space="preserve">”</w:t>
      </w:r>
    </w:p>
    <w:p>
      <w:pPr>
        <w:pStyle w:val="BodyText"/>
      </w:pPr>
      <w:r>
        <w:t xml:space="preserve">(คุณครูปรเมษฐ) ครูคณิตาเต้นนี่ 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ครูปลายทางคุยก็เข้าใจความหมายนะครับ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 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กริยาที่ต้องการกรรม หรือคำกริยาสกรรมนั่นเอง ยกตัวอย่าง คำว่า ซื้อ, ประกอบ, เกี่ยว, ตัด นักเรียนลองแต่งประโยคนะ อย่างเช่น ครูบอกว่าพี่ปื๊ดซื้อ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(คุณครูปรเมษฐ)ก็ไม่เข้าใจความหมายใช่ไหม</w:t>
      </w:r>
    </w:p>
    <w:p>
      <w:pPr>
        <w:pStyle w:val="BodyText"/>
      </w:pPr>
      <w:r>
        <w:t xml:space="preserve">(คุณครูคณิตา) ใช่ค่ะ คุณครูปรเมษฐคะ ลองเติมคำไปให้พี่ปื๊ดสิคะ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คือ กรรมนะคะ ก็คือ พี่ปื้ดซื้อปลาหมึกถูกซื้อโดยพี่ปื๊ด ก็เป็นกรรมใช่ไหม</w:t>
      </w:r>
    </w:p>
    <w:p>
      <w:pPr>
        <w:pStyle w:val="BodyText"/>
      </w:pPr>
      <w:r>
        <w:t xml:space="preserve">(คุณครูปรเมษฐ) ครูคณิตาครับ ขอโทษครับ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 ลองเติมให้สมบูรณ์สิ พี่ปื๊ดเขาเลี้ยงวัวที่บ้าน พี่ปื๊ดเขาเกี่ยวหญ้า เห็นไหมครับ 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คราวนี้นักเรียนพอเข้าใจแล้วหรือยังคะเดี๋ยวเรามาดูชนิดของคำกริยาที่ 3 กันเลยนะคะชนิดของคำกริยาที่ 3 นี่ คือ คำกริยาที่ต้อง</w:t>
      </w:r>
    </w:p>
    <w:p>
      <w:pPr>
        <w:pStyle w:val="BodyText"/>
      </w:pPr>
      <w:r>
        <w:t xml:space="preserve">(คุณครูคณิตา) เอาล่ะค่ะ 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ให้คุณครูปลายทางนี่ได้รับฟังะคะ หากคุณครูปลายทางนี่ได้ฟังแล้วากนักเรียนแต่งผิด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(คุณครูคณิตา)เอาล่ะค่ะ นักเรียนเป็นอย่างไรบ้าง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ได้สิคะ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นั่นเอง</w:t>
      </w:r>
    </w:p>
    <w:p>
      <w:pPr>
        <w:pStyle w:val="BodyText"/>
      </w:pPr>
      <w:r>
        <w:t xml:space="preserve">(คุณครูคณิตา) ก็ถือว่าเป็นคำกริยาเติมเต็มแล้วใช่ไหมคะ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คนชื่อหนุ่ยมีลักษณะคล้ายคนที่ชื่อเอ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หรืออะไรเอ่ย หรือกริยานั่นเองค่ะ ง่าย ๆ เลยนะ เป็นภาพแสดงของประโยคเลยคะ พลายงามเดินทางไปหาย่า เดินทางเป็นภาพแสดงนะคะ ก็คือการทำอะไรอยู่ กำลังเดิน เดินทางนะคะ เป็นกริยานะคะ ต่อมาค่ะ นันทยาขับเสภาเรื่องขุนช้างขุนแผน ขับเสภา ขับในที่นี้หมายถึงขับรถหรือเปล่าคะ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ขัยเสภาครับ</w:t>
      </w:r>
    </w:p>
    <w:p>
      <w:pPr>
        <w:pStyle w:val="BodyText"/>
      </w:pPr>
      <w:r>
        <w:t xml:space="preserve">(คุณครูคณิตา) 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 การร้องนะคะ เสภาจะเป็นเรื่องขับเสภาเรื่องขุนช้างขุนแผน</w:t>
      </w:r>
    </w:p>
    <w:p>
      <w:pPr>
        <w:pStyle w:val="BodyText"/>
      </w:pPr>
      <w:r>
        <w:t xml:space="preserve">(คุณครูปรเมษฐ) ภาคแสดงก็คืออะไร นะครูคณิตา เป็นภาคแสดง</w:t>
      </w:r>
    </w:p>
    <w:p>
      <w:pPr>
        <w:pStyle w:val="BodyText"/>
      </w:pPr>
      <w:r>
        <w:t xml:space="preserve">(คุณครูคณิตา)เขากำลังขับเสภาอยู่ ต่อมา นักเรียนชั้น ป. 6 ค่ะ กำลังแสดงความคิดเห็น เรื่อง การจัดกิจกรรมภาษาไทยส่วนใดเป็นภาพแสดงคะ</w:t>
      </w:r>
    </w:p>
    <w:p>
      <w:pPr>
        <w:pStyle w:val="BodyText"/>
      </w:pPr>
      <w:r>
        <w:t xml:space="preserve">(คุณครูปรเมษฐ) ภาคแสดงเป็นการความคิดเห็น จัดกรรมวันภาษาไทย ส่วนนี่คครับ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 เลี้ยงแขกไปขยายคำว่า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เพราะฉะนั้น นั่งกับมองขยายอะไร เรามาดูกันดีกว่านะคะ มองนะคะ นั่งมองท้องฟ้าอยู่คนเดียวข้อ 4 ค่ะ 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 "ฉันชอบเดินเร็ว ๆ เดินเร็ว ๆ ทำหน้าที่เป็นกรรมนะครับ 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มีกิจกรรมอะไรอีกบ้างคะ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แล้วนำมาเติมลงในช่องว่างทำให้เป็นประโยคที่สมบูรณ์ครับ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 กิน เกี่ยว ปลูก หุง ตัก นะคะ ใส่ไปได้หมดเลยนะคะ อย่างเช่น ฉันกินข้าว, ฉันเกี่ยวข้าว, ฉันปลูกข้าว</w:t>
      </w:r>
    </w:p>
    <w:p>
      <w:pPr>
        <w:pStyle w:val="BodyText"/>
      </w:pPr>
      <w:r>
        <w:t xml:space="preserve">(คุณครูปรเมษฐ)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น้ำ, ฉัน… น้อง, ต่อมา ฉัน…รถฉัน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(คุณครูปรเมษฐ)นักเรียนครับ เดี๋ยวเรามาพิจารณาคำกริยากันว่าคำกริยานั้น เป็นคำกริยาชนิดใดครับ คุณยายเก็บกระทงนะเป็นกริยาสกรรมนะ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น้องร้องไห้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ข้าวเป็นอาหารของคนไทย 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ฉันวิ่งกิรยาอกรรมนะครับ เดี๋ยวเราไปเติมคำกริยาที่เหมาะสมลงในช่องว่างกันครับเด็ก ๆ ครับ</w:t>
      </w:r>
    </w:p>
    <w:p>
      <w:pPr>
        <w:pStyle w:val="BodyText"/>
      </w:pPr>
      <w:r>
        <w:t xml:space="preserve">(คุณครูคณิตา) เอาล่ะค่ะ แพะคล้ายแกะ, นกแก้วตัวนั้นพูดเก่งมาก, นักเรียนกำลังปลูกผักในแปลง, รุ่งใฝ่ฝันที่จะเป็นนักกีฬา, ชาวนาเกี่ยวข้าวกันในนา เด็ก ๆ 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 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คุณอามีใบหน้าคล้ายคุณพ่อ,การอ่านช่วยส่งเสริมความคิด, พรนภาเป็นประธานนักเรียน, ไดโนเสาร์เป็นสัตว์สมัยโบราณ 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 กิจกรรมของนักเรียนปลายทางนี่ นักเรียนจะต้องทำอะไรบ้างคะ</w:t>
      </w:r>
    </w:p>
    <w:p>
      <w:pPr>
        <w:pStyle w:val="BodyText"/>
      </w:pPr>
      <w:r>
        <w:t xml:space="preserve">(คุณครูปรเมษฐ)เดี๋ยวจะต้องทำใบงานนี้นะ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 เดี๋ยวคุณครูจะให้ทำนะคะ แต่ว่าก่อนที่จะให้ทำนี่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 ก็ถือว่าเก่งนะครับ เราต้องตรงต่อเวลาบางทีครูบอกให้ 10 นาที ครูอาจจะให้ไม่ถึงก็ได้ครับ เพราะว่าเป็นการวัดตัวเองว่า 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เพื่อที่จะได้นำมาปรับปรุงแก้ไขค่ะ เอาล่ะค่ะ ถึงเวลาสรุปบทเรียนเขียนองค์ความรู้ค่ะ 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ช่วยกันตอบทำหน้าที่อะไรบ้าง 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เป็นทั้งกรรมของประโยค ทำให้ประโยคนั้นสมบูรณ์ได้ความหมายชัดเจนยิ่งขึ้น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การใช้คำกริยาในการสื่อสารได้ถูกต้องนี่จะเกิดผลดีอย่างไร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 การสื่อสารจะเกิดผลสัมฤทธิ์สูงสุดนะสื่อสารได้สำเร็จ คนเข้าใจที่เราพูด อีกทั้ง การนำคำกริยามาใช้นี่ทำให้ภาษาเป็นอย่างไรครับ นักเรียน ทำให้ภาษามีความสละสลวย น่าฟัง ฟังแล้วเข้าใจ แล้วก็สามารถปฏิบัติตามได้ อย่างเช่น ครูสั่งงานนักเรียนนี่ คำว่า</w:t>
      </w:r>
      <w:r>
        <w:t xml:space="preserve"> </w:t>
      </w:r>
      <w:r>
        <w:t xml:space="preserve">“</w:t>
      </w:r>
      <w:r>
        <w:t xml:space="preserve">สั่ง</w:t>
      </w:r>
      <w:r>
        <w:t xml:space="preserve">”</w:t>
      </w:r>
      <w:r>
        <w:t xml:space="preserve"> </w:t>
      </w:r>
      <w:r>
        <w:t xml:space="preserve">ก็เป็นคำ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คุณครูนี่ก็มีประโยค2 ประโยคนี่ให้นักเรียนนี่จำไว้จำไว้นะ คำกริยา ฉันดื่มน้ำหลาย ๆ คนจะใช้คำว่า</w:t>
      </w:r>
      <w:r>
        <w:t xml:space="preserve"> </w:t>
      </w:r>
      <w:r>
        <w:t xml:space="preserve">“</w:t>
      </w:r>
      <w:r>
        <w:t xml:space="preserve">ฉันกินน้ำ</w:t>
      </w:r>
      <w:r>
        <w:t xml:space="preserve">”</w:t>
      </w:r>
      <w:r>
        <w:t xml:space="preserve"> </w:t>
      </w:r>
      <w:r>
        <w:t xml:space="preserve">ประโยคใด เป็นประโยคที่ถูกต้องคะ ฉันดื่มน้ำ กับ ฉันกินน้ำน้ำ กินได้ไหมคะคุณครูปรเมษฐ</w:t>
      </w:r>
    </w:p>
    <w:p>
      <w:pPr>
        <w:pStyle w:val="BodyText"/>
      </w:pPr>
      <w:r>
        <w:t xml:space="preserve">(คุณครูปรเมษฐ) น้ำเป็นของเหลว ต้องดื่มนะ</w:t>
      </w:r>
    </w:p>
    <w:p>
      <w:pPr>
        <w:pStyle w:val="BodyText"/>
      </w:pPr>
      <w:r>
        <w:t xml:space="preserve">(คุณครูคณิตา)นักเรียนจะเห็นได้ว่า การที่เราเลือกใช้คำกริยานี่ ก็ส่งผลต่อการสื่อสาร ฉันดื่มน้ำ น้ำเป็นของเหลว เราจะต้องดื่มนะคะ ไม่ใช่อาหารนะคะที่เราจะต้องกินนะคะ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นี่</w:t>
      </w:r>
    </w:p>
    <w:p>
      <w:pPr>
        <w:pStyle w:val="BodyText"/>
      </w:pPr>
      <w:r>
        <w:t xml:space="preserve">(คุณครูคณิตา) ใช้ได้ปกตินี่ หมายความว่าอะไรคะ</w:t>
      </w:r>
    </w:p>
    <w:p>
      <w:pPr>
        <w:pStyle w:val="BodyText"/>
      </w:pPr>
      <w:r>
        <w:t xml:space="preserve">(คุณครูปรเมษฐ)อาหาร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 ชอบใช้คำว่า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ชอบใช้คำว่า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 การให้ ทาน คือ 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(คุณครูคณิตา)นะคะ ชั่วโมงนี้ได้ความรู้ไปเยอะแยะเลยใช่ไหมคะ เอาล่ะค่ะ บทเรียนครั้งถัดไปค่ะ เราจะเรียนเกี่ยวกับเรื่องคำวิเศษณ์ค่ะ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ใบงานเรื่อง คำวิเศษณ์ ใบงาน เรื่อง คำวิเศษณ์นะครับ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คำกริยาและครูทั้ง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นาโน</dc:title>
  <dc:creator/>
  <cp:keywords/>
  <dcterms:created xsi:type="dcterms:W3CDTF">2022-03-18T03:40:35Z</dcterms:created>
  <dcterms:modified xsi:type="dcterms:W3CDTF">2022-03-18T03:40:35Z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