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 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 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หากนักเรียนต้องการสื่อสารเรื่องให้น่าสนใจมากขึ้นนี่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 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 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 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 ว่าเราจะใช้โวหารแบบใดที่จะทำให้งานเขียนของเราน่าสนใจมากยิ่งขึ้นค่ะ เอาล่ะค่ะ 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 อ่านและจำแนกประเภทของโวหารได้ ข้อ 3 บอกความสำคัญของการใช้โวหารในการสื่อสารได้ นี่ก็คือสิ่งที่หนู ๆ นั้นจะต้องได้ปฏิบัติในชั่วโมงนี้อย่างมีความสุได้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 โวหารคืออะไร 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 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 </w:t>
      </w:r>
      <w:r>
        <w:t xml:space="preserve">จำความรู้ตอน ป.4 ป.5 มาตอบกับคุณครูว่าโวหารคืออะไร 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เราไปดูกันเลยดีกว่า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ทั้งนี้ทั้งนั้นนี่เวลาจะพูด 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 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เพราะว่าสมุดของเรามันจะได้น่าอ่านเข้ามาชื่นชมนะครับ 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คือ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 สาธกโวหารค่ะ</w:t>
      </w:r>
    </w:p>
    <w:p>
      <w:pPr>
        <w:pStyle w:val="BodyText"/>
      </w:pPr>
      <w:r>
        <w:t xml:space="preserve">(คุณครูปรเมษฐ) สาธกมันจะขึ้นกับอีกคำหนึ่ง 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 เราจะเจอกันบ่อยมากเลยนะคะ ในเรื่องบรรยายโวหารนะ เดี๋ยวเรามาดูตัวอย่างกันดีกว่านะคะ</w:t>
      </w:r>
    </w:p>
    <w:p>
      <w:pPr>
        <w:pStyle w:val="BodyText"/>
      </w:pPr>
      <w:r>
        <w:t xml:space="preserve">(คุณครูคณิตา) 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 เลือกตัดลำเท่าขามา 2 ปล้อง ทำเป็นกระบอก 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 เพื่อให้ผู้อ่านเกิดอารมณ์ทราบซึ้งเพลิดเพลินไปกับข้อความนั้น การเขียนพรรณนาโวหารจึงยาวกว่าบรรยายโวหารมาก มุ่งให้เห็นภาพและอารมณ์ จึงเล่นเสียง ใช้ภาพพจน์ อ่านได้รสชาติค่ะ 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 คำไหนคะ 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ก็แค่บอกว่าพระจันทร์ส่องแสงอยู่ที่ริมฝั่งอะไรสัก 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ไม่ใช้ครับ</w:t>
      </w:r>
    </w:p>
    <w:p>
      <w:pPr>
        <w:pStyle w:val="BodyText"/>
      </w:pPr>
      <w:r>
        <w:t xml:space="preserve">(คุณครูคณิตา) ใช่ไหมคะ เราไม่ต้องใช้คำนี้ใช่ไหมคะ น้ำขึ้นเต็มฝัก 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 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 จะนิ่ง</w:t>
      </w:r>
    </w:p>
    <w:p>
      <w:pPr>
        <w:pStyle w:val="BodyText"/>
      </w:pPr>
      <w:r>
        <w:t xml:space="preserve">(คุณครูคณิตา) ก็เป็นการพรรณานะคะ นะค เป็นเงาแวววาวค่ะ เงาแวววาวแวววาวปุ๊บ ถ้าเป็นอธิบายปุ๊บเราก็จะไม่ต้องใส่เข้าไปนะต่อมานะคะ 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 คือ โวหารแห่งการเทศ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ซึ่งมันจะควบรวมกับบรรยายและพรรณนาโวหารเด่นของมันก็คือการสอนนั่นเองนะครับ ไปดูตัวอย่างกันดีกว่า ทำอะไรก็อย่าทำด้วยความอยากมีอยากเป็น อยากได้นั่นอย่างได้นี่ แต่ควรทำไปตามหน้าที่ของเรา 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 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สอนว่าให้เรานี่สำนึกในการทำหน้าที่ใช่ไหมคะ หน้าที่ของเรานี่ หน้าที่ของเราเป็นอย่างไรทำอะไร ทำอะไรเราก็จะต้องทำหน้าที่นั้นให้ดีที่สุดนะคะ 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เราจะต้องทำหน้าที่ด้วยความเต็มใจและบริสุทธิ์ค่ 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 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สาธกยกตัวอย่างนะครับ ไปดูต่อเลยว่าตัวอย่างเป็นอย่างไร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 ครูปรเมษฐ</w:t>
      </w:r>
    </w:p>
    <w:p>
      <w:pPr>
        <w:pStyle w:val="BodyText"/>
      </w:pPr>
      <w:r>
        <w:t xml:space="preserve">(คุณครูปรเมษฐ) 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ความตายหนึ่งพึ่งให้เห็นเป็นประธาน 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 สังขารนี่ไม่เที่ยงแท้ใช่ไหมครับ 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ก็เป็นผู้ที่ไม่ดีเลิศ ตายไปก็ไปอยู่ไหนครับ 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 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ก็คือเป็นโวหารเปรียบเทียบนะครับ 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อุปมาโวหารนี่มักจะปรากฏกับพรรณนาเสมอนะครับ ก็จะมีคำพูดอยู่คำหนึ่งที่จะให้เด็ก ๆ จำนะครับ ขยายใช้พรรณนา อุปมา คือ เปรียบเทียบนั่นเองนะครับ ขยายพรรณา อุปมาเปรียบเทียบนั่นเองนะครับ คู่กันนะครับ มาดูตัวอย่างกันดีกว่า ตัวอย่างนะครับ ตามไปพร้อมครูเลยนะครับ หาดทรายที่นี่ขาวสะอาด ทรายละเอียดราวกับผงแป้ง น้ำทะเลใสราวกับกระจก พระอาทิตย์ส่องแสงจับของฟ้า ดุจดังแสงเงินแสงทองจับขอบฟ้า 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 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คำแรกนะคะ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ใสเป็นการเปรียบเทียบกับกระจกนะคะ แล้วก็พระอาทิตย์ส่องแสง 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ดุจดังแสงเงินแสงทอง เป็นการเปรียบเทียบการเปรียบเทียบการใช้อุปมานะคะ อุปมาก็เหมือนประดุจดังเฉกเช่นราวคำเหล่านี้ก็คือ ถ้ามีอยู่ก็ให้คิดไว้เลย ว่ามันคือ</w:t>
      </w:r>
    </w:p>
    <w:p>
      <w:pPr>
        <w:pStyle w:val="BodyText"/>
      </w:pPr>
      <w:r>
        <w:t xml:space="preserve">(คุณครูปรเมษฐ) คุณครูคณิตาเขียนให้เด็ก ๆ จดดีกว่า ว่ามันประดุจ</w:t>
      </w:r>
    </w:p>
    <w:p>
      <w:pPr>
        <w:pStyle w:val="BodyText"/>
      </w:pPr>
      <w:r>
        <w:t xml:space="preserve">(คุณครูคณิตา) คุณครูปรเมษฐคะเหมือน</w:t>
      </w:r>
    </w:p>
    <w:p>
      <w:pPr>
        <w:pStyle w:val="BodyText"/>
      </w:pPr>
      <w:r>
        <w:t xml:space="preserve">(คุณครูปรเมษฐ) เหมือนประดุจอะไรนะ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 ดัง ดั่งราวกับได้ไหม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เฉกเช่น</w:t>
      </w:r>
    </w:p>
    <w:p>
      <w:pPr>
        <w:pStyle w:val="BodyText"/>
      </w:pPr>
      <w:r>
        <w:t xml:space="preserve">(คุณครูคณิตา) เฉก แล้วก็เฉกเช่น</w:t>
      </w:r>
    </w:p>
    <w:p>
      <w:pPr>
        <w:pStyle w:val="BodyText"/>
      </w:pPr>
      <w:r>
        <w:t xml:space="preserve">(คุณครูปรเมษฐ) 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 ราวกับเลยแล้วกันนะ เด็ก ๆ 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เดี๋ยวเรามาเรียนรู้กิจกรรม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 มาดูกันเลยนะคะ 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ให้ตอขกับคุณครูเวลาที่เห็นข้อความแล้วนะครับ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 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</w:t>
      </w:r>
      <w:r>
        <w:t xml:space="preserve"> </w:t>
      </w:r>
      <w:r>
        <w:t xml:space="preserve">“</w:t>
      </w:r>
      <w:r>
        <w:t xml:space="preserve">ค่อย ๆ</w:t>
      </w:r>
      <w:r>
        <w:t xml:space="preserve">”</w:t>
      </w:r>
      <w:r>
        <w:t xml:space="preserve"> </w:t>
      </w:r>
      <w:r>
        <w:t xml:space="preserve">เรือกำลังค่อย ๆ ค่อย ๆ 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ทะเลนี่มันเปลี่ยนแปลงทุกวันบางวันคลื่นซัด 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 จึงค่อยชักเชือดฟันให้บรรลัย จับให้มั่นคั้นหมายให้วายวอด 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 ลองตอบดูสิว่าเป็นโวหารชนิดใดเอ่ย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 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แล้วตอบเลยอุปมาโวหาร ซึ่งจริง ๆ ไม่ใช่ใช่ไหมคะ คุณครูปรเมษฐเป็นอะไรเอ่ยเขากล่าวถึงอะไร อันความคิดวิทยาเหมือนอาวุธ ประเสิรฐ์สุดซ่อนใส่เสียในฝัก 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 มาดูความรักเหมือนโรคา บันดาลตาให้มืดมน ไม่ยินและไม่ยลอุปสรรคใดใด ความรักเหมือนโคถึก กำลังคึกผิขังไว้ 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 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 โรคา โรคา โรคานี่ก็คือโรคนะคะ 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 ความรักทำให้คนเป็นอย่างไรครับ 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 ดังเช่น คราวเสียกรุงครั้งที่ 2 ประเทศจะต้องตกเป็นเมืองขึ้นของชาติอื่น อย่างไม่มีทางเลือก เด็ก ๆ ตอบเลยครับ อันนี้ไม่ต่องไปถอดความถอดคำประพันธ์ ดูประโยคและตอบได้เลย คือ 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ให้คนไทยมีความสามัคคีกันสามัคคีกันนะครับ</w:t>
      </w:r>
    </w:p>
    <w:p>
      <w:pPr>
        <w:pStyle w:val="BodyText"/>
      </w:pPr>
      <w:r>
        <w:t xml:space="preserve">(คุณครูคณิตา) ค่ะ ต่อมาค่ะ นักเรียนลองตอบสิคะ ว่าตอบสิคะ เราพูดกันไปแล้วนะคะ 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</w:t>
      </w:r>
    </w:p>
    <w:p>
      <w:pPr>
        <w:pStyle w:val="BodyText"/>
      </w:pPr>
      <w:r>
        <w:t xml:space="preserve">(คุณครูปรเมษฐ) เก่งมากครับ 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 เป็นครูนี่ครูไม่อ่านแล้วเจอข้อความแบบนี้นี่เห็นคำที่สละสลวยปุ๊บ ตอบทันทีเป็น</w:t>
      </w:r>
    </w:p>
    <w:p>
      <w:pPr>
        <w:pStyle w:val="BodyText"/>
      </w:pPr>
      <w:r>
        <w:t xml:space="preserve">(คุณครูคณิตา) พรรณาโวหาร 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 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คนดีย่อมตกน้ำไม่ไหลตกไฟไม่ไหมเ ง่ายไหม ง่ายไหมคะ นักเรียนคำตอบคือ</w:t>
      </w:r>
    </w:p>
    <w:p>
      <w:pPr>
        <w:pStyle w:val="BodyText"/>
      </w:pPr>
      <w:r>
        <w:t xml:space="preserve">(คุณครูปรเมษฐ)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 เด็ก ๆ ตอบเลยครับเป็นอุปมาโวหาร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 ท้องฟ้ามีคราม มืดครึ้ม เมฆลอยรวมตัวกันเป็นกลุ่มก้อน เป็นเหตุให้ฝนจะตกในไม่ช้านี้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 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</w:t>
      </w:r>
    </w:p>
    <w:p>
      <w:pPr>
        <w:pStyle w:val="BodyText"/>
      </w:pPr>
      <w:r>
        <w:t xml:space="preserve">(คุณครูคณิตา) เฉลยคือเทศนาโวหารเป็นอย่างไรกันบ้างคะ นักเรียนเอาล่ะค่ะ เราได้เพิ่มเติมความรู้ ณ ตอนนี้เต็ม 100 เปอร์เซ็นต์แล้วนะคะ ในความรู้ของนักเรียนใช่ไหม ความรู้ของนักเรียนคราวนี้ เดี๋ยวเรามาสรุปกันอีกครั้งหนึ่ง สรุปว่าสำนวนโวหารในภาษาไทยมีทั้งหมด 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 ต่อมาสาธกโวหารคือการยกตัวอย่างและสุดท้ายคืออะไร 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เรามาทำกิจกรรมกันดีกว่ากิจกรรมเพิ่มเติมความรู้นะคะ ให้นักเรียนทำรายงาน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นักเรียนเดี๋ยวเรา… คุณครูก็จะเฉลยไปพร้อม ๆ กันใบงานของนักเรียน แล้วก็ไปตรวจสอบความเรียบร้อยอีกครั้งหนึ่งนะคะ ใบงานโวหารหน้ารู้นะคะ ข้อ 1 ค่ะ นักเรียน อ่านแล้วใช่ไหมคะ ตอบว่าอะไรคะ ตอบว่าพรรณนาโวหาร ทำไมถึงคิดว่าเป็นพรรณาโวหาร</w:t>
      </w:r>
    </w:p>
    <w:p>
      <w:pPr>
        <w:pStyle w:val="BodyText"/>
      </w:pPr>
      <w:r>
        <w:t xml:space="preserve">(คุณครูปรเมษฐ) สังเกตจากคำนะครับ ที่ใช้นี่จะมีความสละสลวยเป็นอย่างมากนะครับ ดูตั้งแต่แรกเริ่มเลยก้ได้นะ ตั้งแต่ถึงกระนั้น วิชัยก็มีเวลาพินิจดูนะครับ หญิงสาวอยู่ตรงหน้า ละเอียดละออมาดูท่อนล่างอีกลำแขนซ้ายที่ตรึงรับน้ำหนักตัวอยู่ขาวผ่อง ทั้งกลมและเรียวอ่อน พวกนี้จะเป็นลักษณะของพรรณนาทั้งหมดใช่ไหมคะ 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ตอบว่า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 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เพราะว่ารู้แล้ว ๆ ว่าจะต้องดูแบบใดขยายความหน่อย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ลำธานน้อย ๆ ไหลผ่านค่ะ ลำธารน้อย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 นี่ ๆ คู่กัน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เกือบทุกวรรคนักเรียนลองสังเกตให้ดี ต่อไป</w:t>
      </w:r>
    </w:p>
    <w:p>
      <w:pPr>
        <w:pStyle w:val="BodyText"/>
      </w:pPr>
      <w:r>
        <w:t xml:space="preserve">(คุณครูคณิตา) โวรหาร ข้อที่ ที่ 3 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บรรยายเพราะอะไร เพราะมีคำว่า</w:t>
      </w:r>
      <w:r>
        <w:t xml:space="preserve"> </w:t>
      </w:r>
      <w:r>
        <w:t xml:space="preserve">“</w:t>
      </w:r>
      <w:r>
        <w:t xml:space="preserve">ได้แก่</w:t>
      </w:r>
      <w:r>
        <w:t xml:space="preserve">”</w:t>
      </w:r>
      <w:r>
        <w:t xml:space="preserve"> </w:t>
      </w:r>
      <w:r>
        <w:t xml:space="preserve">อยู่</w:t>
      </w:r>
    </w:p>
    <w:p>
      <w:pPr>
        <w:pStyle w:val="BodyText"/>
      </w:pPr>
      <w:r>
        <w:t xml:space="preserve">(คุณครูปรเมษฐ) ได้แก่ คการอธิบายนั่นเอง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ไม่มีคำที่ส่งเสริมให้การอ่านนั้นสละสลวยสวยงามเหมือนพรรณนา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อุปมาโวหารเมื่อกี้คุณครูคณิตาบอกว่าอะไร ราวกับ ผมดำแมลงผึ้ง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 นักเรียนครับ ต่อไป</w:t>
      </w:r>
    </w:p>
    <w:p>
      <w:pPr>
        <w:pStyle w:val="BodyText"/>
      </w:pPr>
      <w:r>
        <w:t xml:space="preserve">(คุณครูคณิตา) 5. แล้วนะคะ 5. ตอบว่า เฉลยสาธกโวหาร เพราะอะไรอยากเล่านิทานให้ฟัง เป็นการนิทานและเขาบอกว่าอะไร นิทานเรื่องนี้ให้ยอมรับความจริง ใช่ไหมคะ 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เขาเรียกว่าการยกตัวอย่างมาอธิบายหรือเล่าประกอบที่เราต้องการสื่อสารชัดเจนขึ้น คือ สาธก ยกตัวอย่างนั่นเองนะครับ ข้อที่ 6</w:t>
      </w:r>
    </w:p>
    <w:p>
      <w:pPr>
        <w:pStyle w:val="BodyText"/>
      </w:pPr>
      <w:r>
        <w:t xml:space="preserve">(คุณครูคณิตา) ข้อสุดท้ายค่ะ ตอบว่าตอบว่าอะไรเอ่ย</w:t>
      </w:r>
    </w:p>
    <w:p>
      <w:pPr>
        <w:pStyle w:val="BodyText"/>
      </w:pPr>
      <w:r>
        <w:t xml:space="preserve">(คุณครูปรเมษฐ) เฉลย เป็นการสั่งสอนใช่ไสั่งสอนใช่ไหมครับ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ให้เรารักษาภาษาของเราไว้นั่นเองครับ เป็นการ เป็นพระราชดำรัชของในหลวงรัชกาลที่ 9</w:t>
      </w:r>
    </w:p>
    <w:p>
      <w:pPr>
        <w:pStyle w:val="BodyText"/>
      </w:pPr>
      <w:r>
        <w:t xml:space="preserve">(คุณครูคณิตา) ใช่ค่ะ เป็นสิ่งที่ควรจะรักษาไว้นะคะ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ไปสรุปบทเรียนกันดีกว่านะครับ สรุปบทเรียนเขียนองค์ความรู้ดังนี้นะครับ 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1.</w:t>
      </w:r>
    </w:p>
    <w:p>
      <w:pPr>
        <w:pStyle w:val="BodyText"/>
      </w:pPr>
      <w:r>
        <w:t xml:space="preserve">(คุณครูปรเมษฐ) ให้นักเรียนตอบก่อน</w:t>
      </w:r>
    </w:p>
    <w:p>
      <w:pPr>
        <w:pStyle w:val="BodyText"/>
      </w:pPr>
      <w:r>
        <w:t xml:space="preserve">(คุณครูคณิตา) 1 2 3 ตอบค่ะ</w:t>
      </w:r>
    </w:p>
    <w:p>
      <w:pPr>
        <w:pStyle w:val="BodyText"/>
      </w:pPr>
      <w:r>
        <w:t xml:space="preserve">(คุณครูปรเมษฐ) ไม่ได้ยินเลยน่ะ 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ว่าตรงกับที่ครูคิดกับนักเรียนคิดตรงกันหรือไม</w:t>
      </w:r>
    </w:p>
    <w:p>
      <w:pPr>
        <w:pStyle w:val="BodyText"/>
      </w:pPr>
      <w:r>
        <w:t xml:space="preserve">(คุณครูคณิตา) 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การประกอบการสื่อสารควรคำนึงถึงสิ่งใด ถ้าเราจะสื่อสารงานเหล่านั้นนี่เราต้องคำนึงถึงอะไรบ้าง ถ้าเราจะแทรกโวหารค่ะ เฉลยดีกว่านะคะ เราจะต้องคำนึงถึงพิจารณาที่จะสื่อสารนี่ควรใช้โวหารประเภทใดในการประกอบ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แต่คุณครูคณิตานี่ไปนำโวหารบรรยายมาใส่ นิทานก็อาจจะได้ลักษณะที่ผิวเผินใช่ไหมคะ แต่ถ้าสมมติว่าคุณครูคณิตาใส่พรรณนาโวหารเข้ามานี่ก็จะทำให้เห็นภาพมากขึ้น เราก็ต้องคำนึงว่าเราจะใช้พรรณนาอะไรในการใช้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</w:t>
      </w:r>
    </w:p>
    <w:p>
      <w:pPr>
        <w:pStyle w:val="BodyText"/>
      </w:pPr>
      <w:r>
        <w:t xml:space="preserve">(คุณครูปรเมษฐ) ในเรื่องของโวหารยังไม่จบเพียงเดี๋ยวพรุ่งนี้เราก็จะยังศึกษากันในเรื่องโวหารเหมือนเดิมนะครับ สิ่งที่ต้องเตรียมนะ ก็คือใบงานเรื่องอธิบายข้อความที่เป็นโวหาร และนอกเหนือจากนั้นคุณครูเตรียมหนังสือพิมพ์นะครับ เพื่อที่จะให้นักเรียนทำยังไม่บอกว่ากิจกรรมเป็นอย่างไร ให้เตรียมหนังสือพิมพ์ให้พอกับจำนวนลูกศิษย์ด้วยนะคะ</w:t>
      </w:r>
    </w:p>
    <w:p>
      <w:pPr>
        <w:pStyle w:val="BodyText"/>
      </w:pPr>
      <w:r>
        <w:t xml:space="preserve">(คุณครูคณิตา) ซึ่งข้อมูลนะคะ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ก็นำความรู้มาให้กับนักเรียน นักเรียนกลับไปอย่างลืมนะครับ กลับไปทบทวน อย่าให้มันผ่านมาและผ่านไป เก็บไว้บ้างมันจะได้จรรโลงใจและนำไปใช้ได้ในอนาคตครับ สำหรับวันนี้ครูทั้ง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ฟารุต</dc:title>
  <dc:creator/>
  <cp:keywords/>
  <dcterms:created xsi:type="dcterms:W3CDTF">2022-03-25T04:56:10Z</dcterms:created>
  <dcterms:modified xsi:type="dcterms:W3CDTF">2022-03-25T04:56:10Z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