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ห้องทดสอบแก้ไข</w:t>
      </w:r>
      <w:r>
        <w:t xml:space="preserve"> </w:t>
      </w:r>
      <w:r>
        <w:t xml:space="preserve">Short</w:t>
      </w:r>
      <w:r>
        <w:t xml:space="preserve"> </w:t>
      </w:r>
      <w:r>
        <w:t xml:space="preserve">key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ห้องทดสอบแก้ไข Short key</dc:title>
  <dc:creator/>
  <cp:keywords/>
  <dcterms:created xsi:type="dcterms:W3CDTF">2022-04-19T06:24:50Z</dcterms:created>
  <dcterms:modified xsi:type="dcterms:W3CDTF">2022-04-19T06:24:50Z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เมษายน 2565 เวลา 11.27 น.</vt:lpwstr>
  </property>
  <property fmtid="{D5CDD505-2E9C-101B-9397-08002B2CF9AE}" pid="3" name="subtitle">
    <vt:lpwstr/>
  </property>
</Properties>
</file>