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ให้ขาดสิ่งของต้องประสงค์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คำนำนะคะเป็นการเป็นส่วนเปิดเรื่องเลยในการนำเข้าสู่เรื่อง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แนวการเชิญชวน2. แนวการบอกเล่า 3.นี่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ไปดูลักษณะของเรียงความที่ดีว่าเป็นอย่างไรนะครับต้องมีรูปแบบครบใช่ไหมครูคณิตาคำนำ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ให้คำแนะนำให้การปรึกษานะครับนักเรียนที่ไม่เข้าใจสำคัญนะครับ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(คุณครูปรเมษฐ) เด็ก ๆ ครับครูเชื่อว่านักเรียนนั้นในช่วงเวลาแป๊บเดียวนี่ไม่น่าจะเขียนเรียงความได้เป็นเรื่องนะครับ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เดี๋ยวเรามาสรุปความรู้ครูนักเรียนกันดีกว่านะครับ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นุอีกครั้งหนึ่งนะครับมีประโยชน์อย่างไรมากคุณครูคณิตาครับที่เด็ก ๆมีประโยชน์ก็คือทำให้การเขียนเรียงความนั่้นเป็นลำดับขั้นตอนค่ะ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 - ที่น่ารักของคุณครูทุกคนนะครับ วันนี้มาพบครูปรเมษฐ ศรีกำเหนิด</w:t>
      </w:r>
    </w:p>
    <w:p>
      <w:pPr>
        <w:pStyle w:val="BodyText"/>
      </w:pPr>
      <w:r>
        <w:t xml:space="preserve">(คุณครูปรเมษฐ) สวัสดีคุณครูทุกท่าน และนักเรียนพานักเรียนนั้นไปศึกษาเกี่ยวกับเรื่องของการเขียนใช่ไหมครูคณิตา ที่เราเคยได้ครูคณิตา หนุนอนันต์ นะครับ ในรายวิชาภาษาไทยปีที่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ตู่</dc:title>
  <dc:creator/>
  <cp:keywords/>
  <dcterms:created xsi:type="dcterms:W3CDTF">2022-06-17T03:56:45Z</dcterms:created>
  <dcterms:modified xsi:type="dcterms:W3CDTF">2022-06-17T03:56:45Z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09.05 น.</vt:lpwstr>
  </property>
  <property fmtid="{D5CDD505-2E9C-101B-9397-08002B2CF9AE}" pid="3" name="subtitle">
    <vt:lpwstr/>
  </property>
</Properties>
</file>