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ภูมิ</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p>
      <w:pPr>
        <w:pStyle w:val="BodyText"/>
      </w:pPr>
      <w:r>
        <w:t xml:space="preserve">(อาจารย์สุธิรา) สวัสดีค่ะ ได้ยินนะคะใครที่เข้ามาแล้วThunkable เหมือนเดิมนะคะเด็ก ๆวันนี้จะพาทำหน้าล็อกอินทำอย่างไรเปิด Google Chrome เรา แล้วก็เข้าก็จะมีให้ล็อกอินเข้าไปใช่หรือเปล่าเพราะฉะนั้น เราจะทำหน้า Login นี่เราจะทำอย่างไรพิมพ์ Thunkable ของเราบางทีทำแอปนะ บางอันเขา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ภูมิ</dc:title>
  <dc:creator/>
  <cp:keywords/>
  <dcterms:created xsi:type="dcterms:W3CDTF">2022-08-05T04:32:34Z</dcterms:created>
  <dcterms:modified xsi:type="dcterms:W3CDTF">2022-08-05T04:32:34Z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