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DLTV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๔</w:t>
      </w:r>
      <w:r>
        <w:t xml:space="preserve"> </w:t>
      </w:r>
      <w:r>
        <w:t xml:space="preserve">สุขบัญญัติแห่งชาติ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1</w:t>
      </w:r>
      <w:r>
        <w:t xml:space="preserve"> </w:t>
      </w:r>
      <w:r>
        <w:t xml:space="preserve">และ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2</w:t>
      </w:r>
      <w:r>
        <w:t xml:space="preserve"> </w:t>
      </w:r>
      <w:r>
        <w:t xml:space="preserve">26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11</w:t>
      </w:r>
      <w:r>
        <w:t xml:space="preserve"> </w:t>
      </w:r>
      <w:r>
        <w:t xml:space="preserve">พ.ย.</w:t>
      </w:r>
      <w:r>
        <w:t xml:space="preserve"> </w:t>
      </w:r>
      <w:r>
        <w:t xml:space="preserve">2022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DLTV ป. 5 สุขศึกษาและพลศึกษา ๔ สุขบัญญัติแห่งชาติ ข้อที่ 1 และ ข้อที่ 2 26 พ.ย. 64 (มีใบงาน) 11 พ.ย. 2022</dc:title>
  <dc:creator/>
  <cp:keywords/>
  <dcterms:created xsi:type="dcterms:W3CDTF">2023-11-24T09:22:05Z</dcterms:created>
  <dcterms:modified xsi:type="dcterms:W3CDTF">2023-11-24T09:22:05Z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เมษายน 2566 เวลา 16.15 น.</vt:lpwstr>
  </property>
  <property fmtid="{D5CDD505-2E9C-101B-9397-08002B2CF9AE}" pid="3" name="subtitle">
    <vt:lpwstr/>
  </property>
</Properties>
</file>