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(ไฟล์เสียง)โครงการการขยายผลเครือข่ายอุดมศึกษาเพื่อการพัฒนาศักยภาพคนพิการ(ช่วงท่านวราวุธ</w:t>
      </w:r>
      <w:r>
        <w:t xml:space="preserve"> </w:t>
      </w:r>
      <w:r>
        <w:t xml:space="preserve">ศิลปอาชา</w:t>
      </w:r>
      <w:r>
        <w:t xml:space="preserve"> </w:t>
      </w:r>
      <w:r>
        <w:t xml:space="preserve">กล่าว)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(ไฟล์เสียง)โครงการการขยายผลเครือข่ายอุดมศึกษาเพื่อการพัฒนาศักยภาพคนพิการ(ช่วงท่านวราวุธ ศิลปอาชา กล่าว)</dc:title>
  <dc:creator/>
  <cp:keywords/>
  <dcterms:created xsi:type="dcterms:W3CDTF">2024-05-14T04:28:00Z</dcterms:created>
  <dcterms:modified xsi:type="dcterms:W3CDTF">2024-05-14T04:28:00Z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10.32 น.</vt:lpwstr>
  </property>
  <property fmtid="{D5CDD505-2E9C-101B-9397-08002B2CF9AE}" pid="3" name="subtitle">
    <vt:lpwstr/>
  </property>
</Properties>
</file>