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ศบ.ทก.</w:t>
      </w:r>
      <w:r>
        <w:t xml:space="preserve"> </w:t>
      </w:r>
      <w:r>
        <w:t xml:space="preserve">แถลงสถานการณ์ชายแดนไทย-กัมพูชา</w:t>
      </w:r>
      <w:r>
        <w:t xml:space="preserve"> </w:t>
      </w:r>
      <w:r>
        <w:t xml:space="preserve">4</w:t>
      </w:r>
      <w:r>
        <w:t xml:space="preserve"> </w:t>
      </w:r>
      <w:r>
        <w:t xml:space="preserve">ส.ค.</w:t>
      </w:r>
      <w:r>
        <w:t xml:space="preserve"> </w:t>
      </w:r>
      <w:r>
        <w:t xml:space="preserve">68</w:t>
      </w:r>
      <w:r>
        <w:t xml:space="preserve"> </w:t>
      </w:r>
      <w:r>
        <w:t xml:space="preserve">(ไทย)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่ดีพอผลัดกันผลัดกันการขัดกันด้วยอาวุธนะครับภาวะของการลบนั้นสิ้นสุดลงเนี่ยหน้าที่ของประเทศที่กบเอาตัวต่างๆเหล่านี้ก็จะมีหน้าที่ในเรื่องปล่อยตัวแล้วนะครับซึ่งปัจจุบันนี้สถานะเลยอีกนั้นไม่ถือว่าเป็นการสภาวะการจัดการด้วยครับการปฏิบัติที่ผ่านมาอย่างที่ผมบอกไปแล้วนะครับก็เลยยังควบคุมตัวไว้ทั้งสิ้น 8 นายวันนี้ทำกระทรวงการต่างประเทศก็ได้มีหนังสือแจ้งไปยังสำนักข้าหลวงใหญ่สิทธิมนุษยชนแห่งสหประชาชาติหรือ Office of High commissioner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ศบ.ทก. แถลงสถานการณ์ชายแดนไทย-กัมพูชา 4 ส.ค. 68 (ไทย)</dc:title>
  <dc:creator/>
  <cp:keywords/>
  <dcterms:created xsi:type="dcterms:W3CDTF">2025-08-06T11:53:43Z</dcterms:created>
  <dcterms:modified xsi:type="dcterms:W3CDTF">2025-08-06T11:53:43Z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6 สิงหาคม 2568 เวลา 16.48 น.</vt:lpwstr>
  </property>
  <property fmtid="{D5CDD505-2E9C-101B-9397-08002B2CF9AE}" pid="3" name="subtitle">
    <vt:lpwstr/>
  </property>
</Properties>
</file>